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</w:rPr>
      </w:pPr>
      <w:r>
        <w:rPr>
          <w:rFonts w:ascii="GillSansMT-Bold" w:hAnsi="GillSansMT-Bold" w:cs="GillSansMT-Bold"/>
          <w:b/>
          <w:bCs/>
          <w:color w:val="000000"/>
        </w:rPr>
        <w:t>INSTRUCTIONS FOR ELECTRONIC BID DOCUMENTS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GillSansMT" w:hAnsi="GillSansMT" w:cs="GillSansMT"/>
          <w:color w:val="000000"/>
        </w:rPr>
        <w:t>Please follow the instructions below to access the Trinity Acclimation Site bid materials: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GillSansMT" w:hAnsi="GillSansMT" w:cs="GillSansMT"/>
          <w:color w:val="000000"/>
        </w:rPr>
        <w:t>1. Type in the following URL in the internet browser bar and hit ENTER to load page.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FF"/>
        </w:rPr>
      </w:pPr>
      <w:r>
        <w:rPr>
          <w:rFonts w:ascii="GillSansMT" w:hAnsi="GillSansMT" w:cs="GillSansMT"/>
          <w:color w:val="0000FF"/>
        </w:rPr>
        <w:t>ftp://YakamaNation:Trinity@ftp.pacificengineering.net/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GillSansMT" w:hAnsi="GillSansMT" w:cs="GillSansMT"/>
          <w:color w:val="000000"/>
        </w:rPr>
        <w:t xml:space="preserve">OR type: </w:t>
      </w:r>
      <w:r>
        <w:rPr>
          <w:rFonts w:ascii="GillSansMT" w:hAnsi="GillSansMT" w:cs="GillSansMT"/>
          <w:color w:val="4234FB"/>
        </w:rPr>
        <w:t xml:space="preserve">http://yakamafish-nsn.gov </w:t>
      </w:r>
      <w:r>
        <w:rPr>
          <w:rFonts w:ascii="GillSansMT" w:hAnsi="GillSansMT" w:cs="GillSansMT"/>
          <w:color w:val="000000"/>
        </w:rPr>
        <w:t>and on the homepage scroll down and under “Latest News”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proofErr w:type="gramStart"/>
      <w:r>
        <w:rPr>
          <w:rFonts w:ascii="GillSansMT" w:hAnsi="GillSansMT" w:cs="GillSansMT"/>
          <w:color w:val="000000"/>
        </w:rPr>
        <w:t>headline</w:t>
      </w:r>
      <w:proofErr w:type="gramEnd"/>
      <w:r>
        <w:rPr>
          <w:rFonts w:ascii="GillSansMT" w:hAnsi="GillSansMT" w:cs="GillSansMT"/>
          <w:color w:val="000000"/>
        </w:rPr>
        <w:t xml:space="preserve">, click on the link for “Contractor bids being accepted for: </w:t>
      </w:r>
      <w:r>
        <w:rPr>
          <w:rFonts w:ascii="GillSansMT-Bold" w:hAnsi="GillSansMT-Bold" w:cs="GillSansMT-Bold"/>
          <w:b/>
          <w:bCs/>
          <w:color w:val="000000"/>
        </w:rPr>
        <w:t xml:space="preserve">Trinity Acclimation Site </w:t>
      </w:r>
      <w:r>
        <w:rPr>
          <w:rFonts w:ascii="GillSansMT" w:hAnsi="GillSansMT" w:cs="GillSansMT"/>
          <w:color w:val="000000"/>
        </w:rPr>
        <w:t>and click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proofErr w:type="gramStart"/>
      <w:r>
        <w:rPr>
          <w:rFonts w:ascii="GillSansMT" w:hAnsi="GillSansMT" w:cs="GillSansMT"/>
          <w:color w:val="000000"/>
        </w:rPr>
        <w:t>on</w:t>
      </w:r>
      <w:proofErr w:type="gramEnd"/>
      <w:r>
        <w:rPr>
          <w:rFonts w:ascii="GillSansMT" w:hAnsi="GillSansMT" w:cs="GillSansMT"/>
          <w:color w:val="000000"/>
        </w:rPr>
        <w:t xml:space="preserve"> the link to bring you to the project page.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GillSansMT" w:hAnsi="GillSansMT" w:cs="GillSansMT"/>
          <w:color w:val="000000"/>
        </w:rPr>
        <w:t xml:space="preserve">2. Read over web page to familiarize </w:t>
      </w:r>
      <w:proofErr w:type="gramStart"/>
      <w:r>
        <w:rPr>
          <w:rFonts w:ascii="GillSansMT" w:hAnsi="GillSansMT" w:cs="GillSansMT"/>
          <w:color w:val="000000"/>
        </w:rPr>
        <w:t>yourself</w:t>
      </w:r>
      <w:proofErr w:type="gramEnd"/>
      <w:r>
        <w:rPr>
          <w:rFonts w:ascii="GillSansMT" w:hAnsi="GillSansMT" w:cs="GillSansMT"/>
          <w:color w:val="000000"/>
        </w:rPr>
        <w:t xml:space="preserve"> with the project.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GillSansMT" w:hAnsi="GillSansMT" w:cs="GillSansMT"/>
          <w:color w:val="000000"/>
        </w:rPr>
        <w:t>3. Scroll down to the bottom of the webpage to gain access to the attached documents. Listed below,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proofErr w:type="gramStart"/>
      <w:r>
        <w:rPr>
          <w:rFonts w:ascii="GillSansMT" w:hAnsi="GillSansMT" w:cs="GillSansMT"/>
          <w:color w:val="000000"/>
        </w:rPr>
        <w:t>but</w:t>
      </w:r>
      <w:proofErr w:type="gramEnd"/>
      <w:r>
        <w:rPr>
          <w:rFonts w:ascii="GillSansMT" w:hAnsi="GillSansMT" w:cs="GillSansMT"/>
          <w:color w:val="000000"/>
        </w:rPr>
        <w:t xml:space="preserve"> not limited to, are examples of the documents that you will be able to access and download online: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Wingdings2" w:eastAsia="Wingdings2" w:hAnsi="GillSansMT-Bold" w:cs="Wingdings2" w:hint="eastAsia"/>
          <w:color w:val="000000"/>
        </w:rPr>
        <w:t></w:t>
      </w:r>
      <w:r>
        <w:rPr>
          <w:rFonts w:ascii="Wingdings2" w:eastAsia="Wingdings2" w:hAnsi="GillSansMT-Bold" w:cs="Wingdings2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Trinity Contractor Cover Letter and Electronic Bids Instruction Sheet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Wingdings2" w:eastAsia="Wingdings2" w:hAnsi="GillSansMT-Bold" w:cs="Wingdings2" w:hint="eastAsia"/>
          <w:color w:val="000000"/>
        </w:rPr>
        <w:t></w:t>
      </w:r>
      <w:r>
        <w:rPr>
          <w:rFonts w:ascii="Wingdings2" w:eastAsia="Wingdings2" w:hAnsi="GillSansMT-Bold" w:cs="Wingdings2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Trinity Exhibit A; Scope of Work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Wingdings2" w:eastAsia="Wingdings2" w:hAnsi="GillSansMT-Bold" w:cs="Wingdings2" w:hint="eastAsia"/>
          <w:color w:val="000000"/>
        </w:rPr>
        <w:t></w:t>
      </w:r>
      <w:r>
        <w:rPr>
          <w:rFonts w:ascii="Wingdings2" w:eastAsia="Wingdings2" w:hAnsi="GillSansMT-Bold" w:cs="Wingdings2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Trinity Exhibit B; Budget Bid Sheet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Wingdings2" w:eastAsia="Wingdings2" w:hAnsi="GillSansMT-Bold" w:cs="Wingdings2" w:hint="eastAsia"/>
          <w:color w:val="000000"/>
        </w:rPr>
        <w:t></w:t>
      </w:r>
      <w:r>
        <w:rPr>
          <w:rFonts w:ascii="Wingdings2" w:eastAsia="Wingdings2" w:hAnsi="GillSansMT-Bold" w:cs="Wingdings2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Trinity Exhibit C; Payment Plan / Schedule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Wingdings2" w:eastAsia="Wingdings2" w:hAnsi="GillSansMT-Bold" w:cs="Wingdings2" w:hint="eastAsia"/>
          <w:color w:val="000000"/>
        </w:rPr>
        <w:t></w:t>
      </w:r>
      <w:r>
        <w:rPr>
          <w:rFonts w:ascii="Wingdings2" w:eastAsia="Wingdings2" w:hAnsi="GillSansMT-Bold" w:cs="Wingdings2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Trinity Exhibit D; Stamped Final Plans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-Bold" w:hAnsi="GillSansMT-Bold" w:cs="GillSansMT-Bold"/>
          <w:b/>
          <w:bCs/>
          <w:color w:val="000000"/>
        </w:rPr>
      </w:pPr>
      <w:r>
        <w:rPr>
          <w:rFonts w:ascii="Wingdings2" w:eastAsia="Wingdings2" w:hAnsi="GillSansMT-Bold" w:cs="Wingdings2" w:hint="eastAsia"/>
          <w:color w:val="000000"/>
        </w:rPr>
        <w:t></w:t>
      </w:r>
      <w:r>
        <w:rPr>
          <w:rFonts w:ascii="Wingdings2" w:eastAsia="Wingdings2" w:hAnsi="GillSansMT-Bold" w:cs="Wingdings2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 xml:space="preserve">Trinity Exhibit E; (Contractor pre-bid tour notes; </w:t>
      </w:r>
      <w:r>
        <w:rPr>
          <w:rFonts w:ascii="GillSansMT-Bold" w:hAnsi="GillSansMT-Bold" w:cs="GillSansMT-Bold"/>
          <w:b/>
          <w:bCs/>
          <w:color w:val="000000"/>
        </w:rPr>
        <w:t>to be uploaded after October 26, 2017)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Wingdings2" w:eastAsia="Wingdings2" w:hAnsi="GillSansMT-Bold" w:cs="Wingdings2" w:hint="eastAsia"/>
          <w:color w:val="000000"/>
        </w:rPr>
        <w:t></w:t>
      </w:r>
      <w:r>
        <w:rPr>
          <w:rFonts w:ascii="Wingdings2" w:eastAsia="Wingdings2" w:hAnsi="GillSansMT-Bold" w:cs="Wingdings2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Treaty Fishery Tax Exemption Letter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Wingdings2" w:eastAsia="Wingdings2" w:hAnsi="GillSansMT-Bold" w:cs="Wingdings2" w:hint="eastAsia"/>
          <w:color w:val="000000"/>
        </w:rPr>
        <w:t></w:t>
      </w:r>
      <w:r>
        <w:rPr>
          <w:rFonts w:ascii="Wingdings2" w:eastAsia="Wingdings2" w:hAnsi="GillSansMT-Bold" w:cs="Wingdings2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Treaty Fishery Tax Exemption Attachment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Wingdings2" w:eastAsia="Wingdings2" w:hAnsi="GillSansMT-Bold" w:cs="Wingdings2" w:hint="eastAsia"/>
          <w:color w:val="000000"/>
        </w:rPr>
        <w:t></w:t>
      </w:r>
      <w:r>
        <w:rPr>
          <w:rFonts w:ascii="Wingdings2" w:eastAsia="Wingdings2" w:hAnsi="GillSansMT-Bold" w:cs="Wingdings2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Construction Services Agreement Template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Wingdings2" w:eastAsia="Wingdings2" w:hAnsi="GillSansMT-Bold" w:cs="Wingdings2" w:hint="eastAsia"/>
          <w:color w:val="000000"/>
        </w:rPr>
        <w:t></w:t>
      </w:r>
      <w:r>
        <w:rPr>
          <w:rFonts w:ascii="Wingdings2" w:eastAsia="Wingdings2" w:hAnsi="GillSansMT-Bold" w:cs="Wingdings2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Equipment Standby Rate Sheet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Wingdings2" w:eastAsia="Wingdings2" w:hAnsi="GillSansMT-Bold" w:cs="Wingdings2" w:hint="eastAsia"/>
          <w:color w:val="000000"/>
        </w:rPr>
        <w:t></w:t>
      </w:r>
      <w:r>
        <w:rPr>
          <w:rFonts w:ascii="Wingdings2" w:eastAsia="Wingdings2" w:hAnsi="GillSansMT-Bold" w:cs="Wingdings2"/>
          <w:color w:val="000000"/>
        </w:rPr>
        <w:t xml:space="preserve"> </w:t>
      </w:r>
      <w:r>
        <w:rPr>
          <w:rFonts w:ascii="GillSansMT" w:hAnsi="GillSansMT" w:cs="GillSansMT"/>
          <w:color w:val="000000"/>
        </w:rPr>
        <w:t>State of Washington Department of L &amp; I Certified Payroll Form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GillSansMT" w:hAnsi="GillSansMT" w:cs="GillSansMT"/>
          <w:color w:val="000000"/>
        </w:rPr>
        <w:t>4. Once you locate the links for the attachments (located at the bottom of the webpage), you can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proofErr w:type="gramStart"/>
      <w:r>
        <w:rPr>
          <w:rFonts w:ascii="GillSansMT" w:hAnsi="GillSansMT" w:cs="GillSansMT"/>
          <w:color w:val="000000"/>
        </w:rPr>
        <w:t>download</w:t>
      </w:r>
      <w:proofErr w:type="gramEnd"/>
      <w:r>
        <w:rPr>
          <w:rFonts w:ascii="GillSansMT" w:hAnsi="GillSansMT" w:cs="GillSansMT"/>
          <w:color w:val="000000"/>
        </w:rPr>
        <w:t xml:space="preserve"> and access by doing the following: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GillSansMT" w:hAnsi="GillSansMT" w:cs="GillSansMT"/>
          <w:color w:val="000000"/>
        </w:rPr>
        <w:t>i. Left click on the desired link. The file should open in a new browser.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r>
        <w:rPr>
          <w:rFonts w:ascii="GillSansMT" w:hAnsi="GillSansMT" w:cs="GillSansMT"/>
          <w:color w:val="000000"/>
        </w:rPr>
        <w:t>ii. Go to the newly opened file, click on the “File” tab and choose “Save As.” This will allow you to</w:t>
      </w:r>
    </w:p>
    <w:p w:rsidR="00C45390" w:rsidRDefault="00C45390" w:rsidP="00C45390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</w:rPr>
      </w:pPr>
      <w:proofErr w:type="gramStart"/>
      <w:r>
        <w:rPr>
          <w:rFonts w:ascii="GillSansMT" w:hAnsi="GillSansMT" w:cs="GillSansMT"/>
          <w:color w:val="000000"/>
        </w:rPr>
        <w:t>save</w:t>
      </w:r>
      <w:proofErr w:type="gramEnd"/>
      <w:r>
        <w:rPr>
          <w:rFonts w:ascii="GillSansMT" w:hAnsi="GillSansMT" w:cs="GillSansMT"/>
          <w:color w:val="000000"/>
        </w:rPr>
        <w:t xml:space="preserve"> your file to your computer and desired location on your computer.</w:t>
      </w:r>
    </w:p>
    <w:p w:rsidR="00193A35" w:rsidRDefault="00C45390" w:rsidP="00C45390">
      <w:r>
        <w:rPr>
          <w:rFonts w:ascii="GillSansMT" w:hAnsi="GillSansMT" w:cs="GillSansMT"/>
          <w:color w:val="000000"/>
        </w:rPr>
        <w:t>iii. Save all desired files for later access.</w:t>
      </w:r>
      <w:bookmarkStart w:id="0" w:name="_GoBack"/>
      <w:bookmarkEnd w:id="0"/>
    </w:p>
    <w:sectPr w:rsidR="00193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90"/>
    <w:rsid w:val="00193A35"/>
    <w:rsid w:val="00C45390"/>
    <w:rsid w:val="00E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BodyTextIndent"/>
    <w:autoRedefine/>
    <w:uiPriority w:val="99"/>
    <w:rsid w:val="00EF557F"/>
    <w:pPr>
      <w:tabs>
        <w:tab w:val="right" w:leader="dot" w:pos="863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55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5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BodyTextIndent"/>
    <w:autoRedefine/>
    <w:uiPriority w:val="99"/>
    <w:rsid w:val="00EF557F"/>
    <w:pPr>
      <w:tabs>
        <w:tab w:val="right" w:leader="dot" w:pos="863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55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2017-10-20T18:46:00Z</dcterms:created>
  <dcterms:modified xsi:type="dcterms:W3CDTF">2017-10-20T18:47:00Z</dcterms:modified>
</cp:coreProperties>
</file>